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C17EF" w14:textId="7A80CC0D" w:rsidR="00815EDE" w:rsidRPr="00815EDE" w:rsidRDefault="00481CC2" w:rsidP="00815EDE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bookmarkStart w:id="0" w:name="_Hlk97213348"/>
      <w:bookmarkEnd w:id="0"/>
      <w:r>
        <w:rPr>
          <w:rFonts w:ascii="&amp;quot" w:eastAsia="Times New Roman" w:hAnsi="&amp;quot" w:cs="Times New Roman"/>
          <w:b/>
          <w:bCs/>
          <w:noProof/>
          <w:color w:val="353535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 wp14:anchorId="4388D828" wp14:editId="65592629">
            <wp:simplePos x="0" y="0"/>
            <wp:positionH relativeFrom="column">
              <wp:posOffset>-790575</wp:posOffset>
            </wp:positionH>
            <wp:positionV relativeFrom="paragraph">
              <wp:posOffset>-420370</wp:posOffset>
            </wp:positionV>
            <wp:extent cx="2047875" cy="1800225"/>
            <wp:effectExtent l="19050" t="0" r="9525" b="0"/>
            <wp:wrapNone/>
            <wp:docPr id="1" name="Рисунок 1" descr="https://4.bp.blogspot.com/-CYvph0OjWHU/W-Mdlo3VuNI/AAAAAAAAAMY/rrms4CEumUY92Yd5puuCdVCDSsNbbHahgCLcBGAs/s1600/%25D1%2587%25D0%25B8%25D1%2582%25D0%25B0%25D1%2582%25D1%2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CYvph0OjWHU/W-Mdlo3VuNI/AAAAAAAAAMY/rrms4CEumUY92Yd5puuCdVCDSsNbbHahgCLcBGAs/s1600/%25D1%2587%25D0%25B8%25D1%2582%25D0%25B0%25D1%2582%25D1%25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5BB03C" w14:textId="77777777" w:rsidR="00481CC2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>Логопедическая газета</w:t>
      </w:r>
    </w:p>
    <w:p w14:paraId="12849344" w14:textId="77777777" w:rsidR="00481CC2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52"/>
          <w:szCs w:val="52"/>
          <w:lang w:eastAsia="ru-RU"/>
        </w:rPr>
      </w:pPr>
    </w:p>
    <w:p w14:paraId="0312444B" w14:textId="77777777" w:rsidR="00481CC2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52"/>
          <w:szCs w:val="52"/>
          <w:lang w:eastAsia="ru-RU"/>
        </w:rPr>
      </w:pPr>
    </w:p>
    <w:p w14:paraId="6ED29848" w14:textId="77777777" w:rsidR="00481CC2" w:rsidRPr="00C5194C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  <w:r w:rsidRPr="007B5735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Логопед.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val="en-US" w:eastAsia="ru-RU"/>
        </w:rPr>
        <w:t>ru</w:t>
      </w:r>
      <w:proofErr w:type="spellEnd"/>
    </w:p>
    <w:p w14:paraId="2028F45A" w14:textId="77777777" w:rsidR="00481CC2" w:rsidRPr="00C5194C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</w:p>
    <w:p w14:paraId="5E32E45B" w14:textId="3497CEB1" w:rsidR="00481CC2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Выпуск № 1</w:t>
      </w:r>
      <w:r w:rsidR="00A96334">
        <w:rPr>
          <w:rFonts w:ascii="Times New Roman" w:eastAsia="Times New Roman" w:hAnsi="Times New Roman" w:cs="Times New Roman"/>
          <w:b/>
          <w:bCs/>
          <w:lang w:eastAsia="ru-RU"/>
        </w:rPr>
        <w:t>7</w:t>
      </w:r>
    </w:p>
    <w:p w14:paraId="72DF0FED" w14:textId="44B0E89D" w:rsidR="00815EDE" w:rsidRDefault="00481CC2" w:rsidP="00A963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с сентября 2020 года</w:t>
      </w:r>
    </w:p>
    <w:p w14:paraId="51D895FE" w14:textId="77777777" w:rsidR="00A96334" w:rsidRDefault="00A96334" w:rsidP="00A963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32FE89" w14:textId="7FB8F4F4" w:rsidR="00A96334" w:rsidRDefault="00A96334" w:rsidP="00A963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D823D6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Практические рекомендации </w:t>
      </w:r>
      <w:r w:rsidR="002D1572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логопеда </w:t>
      </w:r>
      <w:r w:rsidRPr="00D823D6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родителям первоклашек</w:t>
      </w:r>
    </w:p>
    <w:p w14:paraId="1041A02B" w14:textId="77777777" w:rsidR="00D823D6" w:rsidRPr="00D823D6" w:rsidRDefault="00D823D6" w:rsidP="00A963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14:paraId="58EA02AC" w14:textId="77777777" w:rsidR="00D823D6" w:rsidRPr="00A96334" w:rsidRDefault="00D823D6" w:rsidP="00D823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мамы и папы, бабушки и дедушки!</w:t>
      </w:r>
    </w:p>
    <w:p w14:paraId="58D75B3A" w14:textId="5014BE07" w:rsidR="00D823D6" w:rsidRPr="00A96334" w:rsidRDefault="00D823D6" w:rsidP="002D15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то, что вы сегодня читаете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татью</w:t>
      </w: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показывает, что вы очень хотите помочь вашему малышу полюбить школу и успешно учиться.</w:t>
      </w:r>
    </w:p>
    <w:p w14:paraId="456F8C32" w14:textId="77777777" w:rsidR="002D1572" w:rsidRDefault="002D1572" w:rsidP="002D1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</w:t>
      </w:r>
    </w:p>
    <w:p w14:paraId="29BE51B6" w14:textId="3F0A3366" w:rsidR="00A96334" w:rsidRPr="00A96334" w:rsidRDefault="002D1572" w:rsidP="002D1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96334"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речь является важнейшим условием для успешного обучения ребенка в школе. Чем лучше развита у ребенка устная речь, тем легче ему будет овладеть чтением и письмом.</w:t>
      </w:r>
    </w:p>
    <w:p w14:paraId="05518505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процесс адаптации к школе у детей проходил легче, к началу школьного обучения у ребёнка должны быть сформированы:</w:t>
      </w:r>
    </w:p>
    <w:p w14:paraId="2368B263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1.Высшие психические функции (внимание, восприятие, мышление, память).</w:t>
      </w:r>
    </w:p>
    <w:p w14:paraId="029041D5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Правильное звукопроизношение.</w:t>
      </w:r>
    </w:p>
    <w:p w14:paraId="733A2EE4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Представление о звуковой системе языка (умение различать звуки на слух (фонематический слух), умение определять первый, второй, третий и т.д. звук в слове (фонематический анализ), умение самостоятельно придумывать слова на заданный звук (фонематические представления)). Не путайте букву со звуком. Звук </w:t>
      </w:r>
      <w:proofErr w:type="gramStart"/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мы слышим, буква - это что мы пишем.</w:t>
      </w:r>
    </w:p>
    <w:p w14:paraId="1A25C89C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предложении первоклассник может назвать слова по порядку. Ребенок умеет отвечать на вопросы «Кто?», «Что?», «Что делает?», «Какой?» и сам поставить вопросы к словам в предложении. 6-7-летний ребёнок способен расчленить речь на отдельные грамматические единицы.</w:t>
      </w:r>
    </w:p>
    <w:p w14:paraId="368DC2BE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Должна быть развита мелкая моторика кистей рук.</w:t>
      </w:r>
    </w:p>
    <w:p w14:paraId="7774C418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Умение ориентироваться в собственном теле и окружающем пространстве (право - лево).</w:t>
      </w:r>
    </w:p>
    <w:p w14:paraId="5593BB16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Должен быть широкий кругозор (дни недели, времена года, месяцы, классификация и т.д.).</w:t>
      </w:r>
    </w:p>
    <w:p w14:paraId="1F7D2A43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устной речью ребенок овладел до школы, то письменной ему еще только предстоит овладеть. Проблема с почерком - довольно распространенная в начальной школе.</w:t>
      </w:r>
    </w:p>
    <w:p w14:paraId="1FCB1C11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письма формируются позже умения читать или считать.</w:t>
      </w:r>
    </w:p>
    <w:p w14:paraId="4E0075D7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Затруднения возникают, если у ребенка недостаточно развита мелкая моторика (то есть умение управлять тонкими движениями пальцев и кисти рук). Что делать в этом случае?</w:t>
      </w:r>
    </w:p>
    <w:p w14:paraId="02B5A5C1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Подбирайте интересные и забавные задания, развивающие зрительно-моторную координацию. Например, прочертить карандашом путь между двумя извилистыми линиями, не касаясь их. Или обвести какой-то рисунок, но не по контурной линии, а рядом с ней - с внутренней стороны или с наружной.</w:t>
      </w:r>
    </w:p>
    <w:p w14:paraId="0DA49F21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поможет штриховка, раскрашивание рисунков с мелкими деталями, </w:t>
      </w:r>
      <w:proofErr w:type="spellStart"/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дорисовывание</w:t>
      </w:r>
      <w:proofErr w:type="spellEnd"/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симметричной половинки к незаконченному рисунку. Очень нравится детям рисовать по клеточкам под диктовку ("Одна клетка вправо, две вниз и т.д.").</w:t>
      </w:r>
    </w:p>
    <w:p w14:paraId="7F796970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Обязательна тренировка пальчиков: лепка, собирание конструктора с мелкими деталями, сборка головоломок </w:t>
      </w:r>
      <w:proofErr w:type="spellStart"/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Puzzle</w:t>
      </w:r>
      <w:proofErr w:type="spellEnd"/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("паззлов"), складывание узоров из мозаики или других мелких предметов - спичек, пуговиц, вырезание ножницами по контуру, нанизывание бусинок, перебирание крупы.</w:t>
      </w:r>
    </w:p>
    <w:p w14:paraId="6FCEE439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из женских занятий очень полезны и для мальчиков. Ведь как раз у них-то гораздо чаще возникают проблемы с почерком, чем у девочек. Учите детей вышивать, плести из бисера, вязать (лучше взять толстые спицы и нитки). Поможет и традиционная мужская работа - забивание гвоздей, выпиливание, выжигание.</w:t>
      </w:r>
    </w:p>
    <w:p w14:paraId="6F164655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есть и более серьезные нарушения, когда школьнику трудно овладеть чтением и письмом (дислексия и </w:t>
      </w:r>
      <w:proofErr w:type="spellStart"/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4950CCF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такими нарушениями допускают ошибки при чтении: пропускают буквы, добавляют ненужные, искажают звучание слов, скорость чтения у них невысокая, ребята меняют буквы местами, иногда пропускают начальные слоги слов и т.д. Часто страдает способность четко воспринимать на слух определенные звуки и использовать их в собственной речи, при чтении и письме. Нарушается при этом возможность различения близких звуков: “Б–П”, “Д–Т”, “К–Г”, “С–З”, “Ж–Ш”. Поэтому такие дети очень неохотно выполняют задания по русскому языку: пересказ, чтение, изложение – все эти виды работ им не даются.</w:t>
      </w:r>
    </w:p>
    <w:p w14:paraId="25194AA0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ДИСГРАФИИ дети младших классов школы с трудом овладевают письмом: их диктанты, выполненные ими </w:t>
      </w:r>
      <w:proofErr w:type="gramStart"/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proofErr w:type="gramEnd"/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 множество грамматических ошибок. Они не используют заглавные буквы, знаки препинания, у них плохой почерк.</w:t>
      </w:r>
    </w:p>
    <w:p w14:paraId="5650A567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с </w:t>
      </w:r>
      <w:proofErr w:type="spellStart"/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отдельные буквы неверно ориентированы в пространстве. Они путают похожие по начертанию буквы: “З” и “Э”, “Р” и “Ь” (мягкий знак).</w:t>
      </w:r>
    </w:p>
    <w:p w14:paraId="6EE652FB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встречаются у мальчиков в 3–4 раза чаще, чем у девочек.</w:t>
      </w:r>
    </w:p>
    <w:p w14:paraId="150A5CF9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5–8 процентов школьников страдают нарушением чтения и письма.</w:t>
      </w:r>
    </w:p>
    <w:p w14:paraId="499D849D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чтения чаще становится очевидным ко 2-му классу.</w:t>
      </w:r>
    </w:p>
    <w:p w14:paraId="3AF551CE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полноценного обучения письму и чтению ребенок должен иметь удовлетворительное интеллектуальное развитие, речевой слух и </w:t>
      </w:r>
      <w:proofErr w:type="gramStart"/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зрительно-моторное восприятие</w:t>
      </w:r>
      <w:proofErr w:type="gramEnd"/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внимание.</w:t>
      </w:r>
    </w:p>
    <w:p w14:paraId="70500C59" w14:textId="6EA396D5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E140CB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lastRenderedPageBreak/>
        <w:t>Рекомендации родителям по развитию правильных речевых навыков</w:t>
      </w:r>
      <w:bookmarkStart w:id="1" w:name="_GoBack"/>
      <w:bookmarkEnd w:id="1"/>
    </w:p>
    <w:p w14:paraId="49F69B3B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ребёнок умел слышать учителя, обращайте внимание на то, как он понимает ваши словесные инструкции и требования. Старайтесь выражать их чётко, немногословно, доброжелательно и спокойно. Ваши требования должны быть посильны для ребёнка. В любой ситуации не пугайте его трудностями в школе.</w:t>
      </w:r>
    </w:p>
    <w:p w14:paraId="14AE0BAA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собственной речи чётко проговаривайте окончания слов, дайте ребёнку возможность услышать изменения окончания слов в различных контекстах, правильно употреблять грамматические формы и т.д. (например, это книга; нет книги; ищу книгу; думаю о книге; рисую книгу. Коля рисовал, а Даша рисовала и т.д.).</w:t>
      </w:r>
    </w:p>
    <w:p w14:paraId="74023B71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детей на смыслообразующие элементы речевой системы: глаголы, на примерах из повседневной жизни учить детей дифференцировать их по смыслу (например, соответственно: встал, лег, зашил дырку, пришил пуговицу, вышил цветок и т.д.).</w:t>
      </w:r>
    </w:p>
    <w:p w14:paraId="14AF5138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внимание детей к правильному пониманию и употреблению пространственных предлогов контекстной речи и изолированно, особенно сложных предлогов </w:t>
      </w:r>
      <w:r w:rsidRPr="00A963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из-за, из-под</w:t>
      </w: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(например, положи карандаш на стол, возьми карандаш со стола, положи карандаш под стол, спрячь карандаш за спинку и т.д.).</w:t>
      </w:r>
    </w:p>
    <w:p w14:paraId="24CB8BDD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Совершенствуйте грамматический срой речи, используя речевые игры (например, игра «У меня синий шар, а что у тебя…», желтое яблоко, красная машина, 4 красных яблока, 6 красных яблок, 6 легковых машин, 6 воздушных шаров).</w:t>
      </w:r>
    </w:p>
    <w:p w14:paraId="2FC171CE" w14:textId="77777777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Обращайте внимание ребёнка на процесс приготовления пищи, её качества, состав, продукты, из которых готовится блюдо (например, как готовим: варим, жарим, </w:t>
      </w:r>
      <w:proofErr w:type="spellStart"/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печѐм</w:t>
      </w:r>
      <w:proofErr w:type="spellEnd"/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чистим; вкусовые качества: вкусная, сладкая, горькая, горячая, холодная; цвет: зелёный, жёлтый).</w:t>
      </w:r>
    </w:p>
    <w:p w14:paraId="2B37C17B" w14:textId="0179A0BC" w:rsidR="00A96334" w:rsidRPr="00A96334" w:rsidRDefault="002D1572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0FE3751" wp14:editId="2DCAEBE6">
            <wp:simplePos x="0" y="0"/>
            <wp:positionH relativeFrom="column">
              <wp:posOffset>3851275</wp:posOffset>
            </wp:positionH>
            <wp:positionV relativeFrom="paragraph">
              <wp:posOffset>635000</wp:posOffset>
            </wp:positionV>
            <wp:extent cx="2628000" cy="2880000"/>
            <wp:effectExtent l="0" t="0" r="1270" b="0"/>
            <wp:wrapTight wrapText="bothSides">
              <wp:wrapPolygon edited="0">
                <wp:start x="8456" y="857"/>
                <wp:lineTo x="7673" y="1715"/>
                <wp:lineTo x="6890" y="2858"/>
                <wp:lineTo x="6890" y="3429"/>
                <wp:lineTo x="6264" y="3715"/>
                <wp:lineTo x="5951" y="4572"/>
                <wp:lineTo x="5794" y="5858"/>
                <wp:lineTo x="6420" y="8002"/>
                <wp:lineTo x="5951" y="10288"/>
                <wp:lineTo x="4385" y="11288"/>
                <wp:lineTo x="2975" y="12288"/>
                <wp:lineTo x="2036" y="13003"/>
                <wp:lineTo x="2036" y="14860"/>
                <wp:lineTo x="1096" y="16575"/>
                <wp:lineTo x="783" y="18004"/>
                <wp:lineTo x="1879" y="20433"/>
                <wp:lineTo x="7360" y="21433"/>
                <wp:lineTo x="12371" y="21433"/>
                <wp:lineTo x="13154" y="21433"/>
                <wp:lineTo x="15190" y="21433"/>
                <wp:lineTo x="20671" y="20004"/>
                <wp:lineTo x="20514" y="19433"/>
                <wp:lineTo x="21454" y="17861"/>
                <wp:lineTo x="21454" y="16575"/>
                <wp:lineTo x="19261" y="14860"/>
                <wp:lineTo x="19105" y="14146"/>
                <wp:lineTo x="17696" y="12574"/>
                <wp:lineTo x="16599" y="10288"/>
                <wp:lineTo x="16443" y="8002"/>
                <wp:lineTo x="13781" y="3429"/>
                <wp:lineTo x="13937" y="2286"/>
                <wp:lineTo x="12371" y="1143"/>
                <wp:lineTo x="10492" y="857"/>
                <wp:lineTo x="8456" y="857"/>
              </wp:wrapPolygon>
            </wp:wrapTight>
            <wp:docPr id="2" name="Рисунок 2" descr="https://mashabear.com/upload/medialibrary/bdb/kni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shabear.com/upload/medialibrary/bdb/knig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334"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Неоценима роль любимых игрушек в развитии ребенка, в том числе в формировании связной речи. Составление коротких предложений, их распространение, составление из них маленьких рассказов, в том числе и рассказов-описаний о любимой игрушке, принесут большое удовольствие её обладателю.</w:t>
      </w:r>
    </w:p>
    <w:p w14:paraId="150656C4" w14:textId="7B30F84E" w:rsidR="00A96334" w:rsidRPr="00A96334" w:rsidRDefault="00A96334" w:rsidP="00A963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Ваша любовь, терпение и эти учебные рекомендации будут служить гарантом уверенного продвижения в учёбе для вашего ребенка.</w:t>
      </w:r>
    </w:p>
    <w:p w14:paraId="7EDEAB43" w14:textId="77777777" w:rsidR="00A96334" w:rsidRPr="00A96334" w:rsidRDefault="00A96334" w:rsidP="00A963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A80F344" w14:textId="33954B61" w:rsidR="002D1572" w:rsidRDefault="002D1572" w:rsidP="00A96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14:paraId="3D3D77B2" w14:textId="7A6FBBB7" w:rsidR="002D1572" w:rsidRDefault="002D1572" w:rsidP="00A96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14:paraId="64BFFBE3" w14:textId="4F304757" w:rsidR="002D1572" w:rsidRDefault="002D1572" w:rsidP="00A96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14:paraId="0F517627" w14:textId="5AC64E82" w:rsidR="002D1572" w:rsidRDefault="002D1572" w:rsidP="00A96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14:paraId="3A3759A1" w14:textId="77777777" w:rsidR="002D1572" w:rsidRDefault="002D1572" w:rsidP="00A96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14:paraId="6DA01D41" w14:textId="77777777" w:rsidR="002D1572" w:rsidRDefault="002D1572" w:rsidP="00A96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14:paraId="3BF324D0" w14:textId="7A15D49C" w:rsidR="002D1572" w:rsidRDefault="002D1572" w:rsidP="00A96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14:paraId="72B7F190" w14:textId="77777777" w:rsidR="002D1572" w:rsidRDefault="002D1572" w:rsidP="00A96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14:paraId="1FEF2E84" w14:textId="79D81C05" w:rsidR="00A96334" w:rsidRPr="00A96334" w:rsidRDefault="00A96334" w:rsidP="00A96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D157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Рекомендации родителям по адаптации первоклассника к школе</w:t>
      </w:r>
    </w:p>
    <w:p w14:paraId="35D83E51" w14:textId="77777777" w:rsidR="00A96334" w:rsidRPr="00A96334" w:rsidRDefault="00A96334" w:rsidP="00A963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недавно ваш ребенок был совсем крохой и постоянно нуждался в поддержке и защите взрослого. С вашей помощью он осваивал первые шаги, получал простейшие навыки самообслуживания и поведения в обществе. Он с радостью пошел в ясли и легко вписался в новый для себя коллектив. Но годы проходят быстро, и уже позади выпускной в детском саду.</w:t>
      </w:r>
    </w:p>
    <w:p w14:paraId="43DB8464" w14:textId="77777777" w:rsidR="00A96334" w:rsidRPr="00A96334" w:rsidRDefault="00A96334" w:rsidP="00A963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ребёнок на пороге школы…</w:t>
      </w:r>
    </w:p>
    <w:p w14:paraId="5772B76F" w14:textId="77777777" w:rsidR="00A96334" w:rsidRPr="00A96334" w:rsidRDefault="00A96334" w:rsidP="00A963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«Поступление в школу» сложный этап в жизни каждого ребенка, поскольку происходит перестройка всего его образа жизни и деятельности. Правильно организованный образовательный процесс облегчает и сокращает период адаптации детей к требованиям школьного обучения.</w:t>
      </w:r>
      <w:r w:rsidRPr="00A9633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понятие «адаптация» происходит от латинского «</w:t>
      </w:r>
      <w:proofErr w:type="spellStart"/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adaptare</w:t>
      </w:r>
      <w:proofErr w:type="spellEnd"/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означает приспособление клеток организма к изменившимся условиям окружающей среды. Применимо же к нашему вопросу, это процесс социализации личности, подстраивание под новый режим.</w:t>
      </w:r>
    </w:p>
    <w:p w14:paraId="66F4059F" w14:textId="77777777" w:rsidR="00A96334" w:rsidRPr="00A96334" w:rsidRDefault="00A96334" w:rsidP="00A963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Адаптация ребенка к школе — довольно длительный процесс, связанный со значительным напряжением всех систем организма. Не день, не неделя требуется для того, чтобы малыш освоился в школе по-настоящему. Организм ребенка приспосабливается к изменениям, новым факторам, мобилизуя систему адаптационных реакций.</w:t>
      </w: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  Наблюдения показывают, что относительно устойчивое приспособление к школе происходит на 5–6-й неделе обучения.</w:t>
      </w:r>
    </w:p>
    <w:p w14:paraId="3A889EF8" w14:textId="77777777" w:rsidR="00A96334" w:rsidRPr="00A96334" w:rsidRDefault="00A96334" w:rsidP="00A96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Основными показателями благоприятной психологической адаптации ребенка являются: формирование адекватного поведения, установление контактов с учащимися, учителем, овладение навыками учебной деятельности.</w:t>
      </w:r>
    </w:p>
    <w:p w14:paraId="264773C0" w14:textId="77777777" w:rsidR="00A96334" w:rsidRPr="00A96334" w:rsidRDefault="00A96334" w:rsidP="00A963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Совместные усилия учителей, педагогов, родителей, врачей и школьного психолога способны снизить риск возникновения у ребенка школьной дезадаптации и трудностей обучения.</w:t>
      </w:r>
    </w:p>
    <w:p w14:paraId="2F73800F" w14:textId="77777777" w:rsidR="00A96334" w:rsidRDefault="00A96334" w:rsidP="00A96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14:paraId="3F755C34" w14:textId="77777777" w:rsidR="00A96334" w:rsidRPr="00A96334" w:rsidRDefault="00A96334" w:rsidP="00A963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2. Обсудите с ребенком те правила и нормы, с которыми он встретился в школе. Объясните их необходимость и целесообразность.</w:t>
      </w: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</w:p>
    <w:p w14:paraId="145F0FD5" w14:textId="77777777" w:rsidR="00A96334" w:rsidRPr="00A96334" w:rsidRDefault="00A96334" w:rsidP="00A963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Составьте вместе с первоклассником распорядок дня, следите за его соблюдением.</w:t>
      </w: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14:paraId="1DEF2929" w14:textId="77777777" w:rsidR="00A96334" w:rsidRPr="00A96334" w:rsidRDefault="00A96334" w:rsidP="00A963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14:paraId="7B0AC802" w14:textId="77777777" w:rsidR="00A96334" w:rsidRPr="00A96334" w:rsidRDefault="00A96334" w:rsidP="00A963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 xml:space="preserve">9. Учение </w:t>
      </w:r>
      <w:proofErr w:type="gramStart"/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это</w:t>
      </w:r>
      <w:proofErr w:type="gramEnd"/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14:paraId="67A7E4D1" w14:textId="77777777" w:rsidR="00A96334" w:rsidRPr="00A96334" w:rsidRDefault="00A96334" w:rsidP="00A963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10.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14:paraId="2F021BF0" w14:textId="77777777" w:rsidR="00A96334" w:rsidRPr="00A96334" w:rsidRDefault="00A96334" w:rsidP="00A963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11.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</w:t>
      </w:r>
    </w:p>
    <w:p w14:paraId="7EF6A33F" w14:textId="77777777" w:rsidR="00A96334" w:rsidRPr="00A96334" w:rsidRDefault="00A96334" w:rsidP="00A963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Начинать выполнение рекомендательных заданий, если таковые есть, лучше с письма. Можно чередовать письменные задания с устными. Общая длительность занятий не должна превышать одного часа.</w:t>
      </w:r>
    </w:p>
    <w:p w14:paraId="56E198A7" w14:textId="77777777" w:rsidR="00A96334" w:rsidRPr="00A96334" w:rsidRDefault="00A96334" w:rsidP="00A963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12.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14:paraId="27AA26BF" w14:textId="77777777" w:rsidR="00A96334" w:rsidRPr="00A96334" w:rsidRDefault="00A96334" w:rsidP="00A963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A"/>
          <w:lang w:eastAsia="ru-RU"/>
        </w:rPr>
        <w:lastRenderedPageBreak/>
        <w:t> </w:t>
      </w:r>
    </w:p>
    <w:p w14:paraId="459D2C54" w14:textId="77777777" w:rsidR="00A96334" w:rsidRPr="00A96334" w:rsidRDefault="00A96334" w:rsidP="00A963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7030A0"/>
          <w:lang w:eastAsia="ru-RU"/>
        </w:rPr>
      </w:pPr>
      <w:r w:rsidRPr="002D157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Как помочь ребенку?</w:t>
      </w:r>
    </w:p>
    <w:p w14:paraId="39BA5C2C" w14:textId="77777777" w:rsidR="00A96334" w:rsidRPr="00A96334" w:rsidRDefault="00A96334" w:rsidP="00A96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 первые недели обучения первоклассника в школе важно помочь ребёнку поверить в себя, в свои силы и возможности.</w:t>
      </w:r>
    </w:p>
    <w:p w14:paraId="3D6ECCAA" w14:textId="77777777" w:rsidR="00A96334" w:rsidRPr="00A96334" w:rsidRDefault="00A96334" w:rsidP="00A96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2.Проявляйте интерес к школе, классу, в котором учится ваш ребёнок. Очень полезно ребенка просто послушать.</w:t>
      </w:r>
    </w:p>
    <w:p w14:paraId="5EAE76F0" w14:textId="77777777" w:rsidR="00A96334" w:rsidRPr="00A96334" w:rsidRDefault="00A96334" w:rsidP="00A96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3.Не критикуйте своего малыша, даже если он плохо пишет, медленно считает, неаккуратен. Критика, особенно при посторонних людях, только усилит его проблемы.</w:t>
      </w:r>
    </w:p>
    <w:p w14:paraId="6615C594" w14:textId="77777777" w:rsidR="00A96334" w:rsidRPr="00A96334" w:rsidRDefault="00A96334" w:rsidP="00A96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4.Учитывайте темперамент своего ребенка в период адаптации к школьному обучению. Активным детям тяжело долго сидеть на одном месте, медлительным сложно привыкать к школьному ритму.</w:t>
      </w:r>
    </w:p>
    <w:p w14:paraId="6C49AA49" w14:textId="77777777" w:rsidR="00A96334" w:rsidRPr="00A96334" w:rsidRDefault="00A96334" w:rsidP="00A96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5.Поощряйте ребенка не только за учебные успехи. Любое моральное стимулирование, слова поддержки со стороны взрослых помогают ребёнку почувствовать себя значимым в той или иной деятельности.</w:t>
      </w:r>
    </w:p>
    <w:p w14:paraId="6116A575" w14:textId="77777777" w:rsidR="00A96334" w:rsidRPr="00A96334" w:rsidRDefault="00A96334" w:rsidP="00A96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6.Никогда ни с кем не сравнивайте своего ребёнка — это приведет либо к повышенной гордости, либо к зависти и падению самооценки. Сравнивать можно только новые успехи вашего ребенка с его прежними достижениями.</w:t>
      </w:r>
    </w:p>
    <w:p w14:paraId="3CD66BEC" w14:textId="77777777" w:rsidR="00A96334" w:rsidRPr="00A96334" w:rsidRDefault="00A96334" w:rsidP="00A96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7.И помните, что детские проблемы не проще взрослых. Конфликт с учителем или сверстником по эмоциональному напряжению и последствиям может оказаться более тяжелым, чем конфликт взрослого члена семьи с начальством на работе.</w:t>
      </w:r>
    </w:p>
    <w:p w14:paraId="08F6FE3A" w14:textId="77777777" w:rsidR="00A96334" w:rsidRPr="00A96334" w:rsidRDefault="00A96334" w:rsidP="00A96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8.Успех адаптации в школе во многом зависит от родителей, а учителя и психологи вам обязательно помогут.</w:t>
      </w:r>
    </w:p>
    <w:p w14:paraId="5DC7B8B3" w14:textId="77777777" w:rsidR="00A96334" w:rsidRPr="00481CC2" w:rsidRDefault="00A96334" w:rsidP="006C0039">
      <w:pPr>
        <w:spacing w:after="29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</w:pPr>
    </w:p>
    <w:p w14:paraId="44676A2A" w14:textId="5D3F2D16" w:rsidR="00815EDE" w:rsidRPr="00815EDE" w:rsidRDefault="00815EDE" w:rsidP="00815EDE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F0551B5" w14:textId="5BB18533" w:rsidR="00354ED7" w:rsidRPr="006C0039" w:rsidRDefault="002D1572" w:rsidP="006C0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6BBBBFE" wp14:editId="585BE9BB">
            <wp:simplePos x="0" y="0"/>
            <wp:positionH relativeFrom="column">
              <wp:posOffset>24765</wp:posOffset>
            </wp:positionH>
            <wp:positionV relativeFrom="paragraph">
              <wp:posOffset>-96520</wp:posOffset>
            </wp:positionV>
            <wp:extent cx="5400000" cy="3600000"/>
            <wp:effectExtent l="0" t="0" r="0" b="635"/>
            <wp:wrapTight wrapText="bothSides">
              <wp:wrapPolygon edited="0">
                <wp:start x="0" y="0"/>
                <wp:lineTo x="0" y="21490"/>
                <wp:lineTo x="21491" y="21490"/>
                <wp:lineTo x="21491" y="0"/>
                <wp:lineTo x="0" y="0"/>
              </wp:wrapPolygon>
            </wp:wrapTight>
            <wp:docPr id="3" name="Рисунок 3" descr="https://www.compass-uk.org/wp-content/uploads/2021/03/Adult-with-happy-children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mpass-uk.org/wp-content/uploads/2021/03/Adult-with-happy-children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4ED7" w:rsidRPr="006C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F33A3"/>
    <w:multiLevelType w:val="hybridMultilevel"/>
    <w:tmpl w:val="219A925C"/>
    <w:lvl w:ilvl="0" w:tplc="E5F239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39"/>
    <w:rsid w:val="002D1572"/>
    <w:rsid w:val="00354ED7"/>
    <w:rsid w:val="00481CC2"/>
    <w:rsid w:val="004B6B22"/>
    <w:rsid w:val="00592A39"/>
    <w:rsid w:val="006C0039"/>
    <w:rsid w:val="006E2360"/>
    <w:rsid w:val="00815EDE"/>
    <w:rsid w:val="00A96334"/>
    <w:rsid w:val="00B52824"/>
    <w:rsid w:val="00C10529"/>
    <w:rsid w:val="00D823D6"/>
    <w:rsid w:val="00E140CB"/>
    <w:rsid w:val="00E3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BF28"/>
  <w15:chartTrackingRefBased/>
  <w15:docId w15:val="{E6F73CC5-7A96-4E66-8C44-DFFB058E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E2360"/>
  </w:style>
  <w:style w:type="paragraph" w:customStyle="1" w:styleId="c9">
    <w:name w:val="c9"/>
    <w:basedOn w:val="a"/>
    <w:rsid w:val="006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2360"/>
  </w:style>
  <w:style w:type="character" w:customStyle="1" w:styleId="c2">
    <w:name w:val="c2"/>
    <w:basedOn w:val="a0"/>
    <w:rsid w:val="006E2360"/>
  </w:style>
  <w:style w:type="character" w:customStyle="1" w:styleId="c7">
    <w:name w:val="c7"/>
    <w:basedOn w:val="a0"/>
    <w:rsid w:val="006E2360"/>
  </w:style>
  <w:style w:type="character" w:customStyle="1" w:styleId="c4">
    <w:name w:val="c4"/>
    <w:basedOn w:val="a0"/>
    <w:rsid w:val="006E2360"/>
  </w:style>
  <w:style w:type="paragraph" w:styleId="a3">
    <w:name w:val="Normal (Web)"/>
    <w:basedOn w:val="a"/>
    <w:uiPriority w:val="99"/>
    <w:semiHidden/>
    <w:unhideWhenUsed/>
    <w:rsid w:val="00E3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092">
          <w:marLeft w:val="0"/>
          <w:marRight w:val="0"/>
          <w:marTop w:val="0"/>
          <w:marBottom w:val="7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0747">
              <w:blockQuote w:val="1"/>
              <w:marLeft w:val="-262"/>
              <w:marRight w:val="0"/>
              <w:marTop w:val="0"/>
              <w:marBottom w:val="436"/>
              <w:divBdr>
                <w:top w:val="none" w:sz="0" w:space="0" w:color="auto"/>
                <w:left w:val="single" w:sz="24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2022-02-18T12:49:00Z</cp:lastPrinted>
  <dcterms:created xsi:type="dcterms:W3CDTF">2022-02-17T12:32:00Z</dcterms:created>
  <dcterms:modified xsi:type="dcterms:W3CDTF">2022-09-06T07:12:00Z</dcterms:modified>
</cp:coreProperties>
</file>